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D70">
      <w:pPr>
        <w:pStyle w:val="a3"/>
        <w:rPr>
          <w:sz w:val="24"/>
        </w:rPr>
      </w:pPr>
      <w:r>
        <w:rPr>
          <w:sz w:val="24"/>
        </w:rPr>
        <w:t>РЕСПУБЛИКАНСКИЙ  ЦЕНТР  ГОССАНЭПИДНАДЗОРА</w:t>
      </w:r>
    </w:p>
    <w:p w:rsidR="00000000" w:rsidRDefault="00514D70">
      <w:pPr>
        <w:jc w:val="center"/>
        <w:rPr>
          <w:b/>
          <w:sz w:val="24"/>
        </w:rPr>
      </w:pPr>
    </w:p>
    <w:p w:rsidR="00000000" w:rsidRDefault="00514D70">
      <w:pPr>
        <w:pStyle w:val="a4"/>
        <w:rPr>
          <w:sz w:val="24"/>
        </w:rPr>
      </w:pPr>
      <w:r>
        <w:rPr>
          <w:sz w:val="24"/>
        </w:rPr>
        <w:t xml:space="preserve">РЕСПУБЛИКАНСКИЙ   ЦЕНТР  ПО  ПРОФИЛАКТИКЕ  И  БОРЬБЕ </w:t>
      </w:r>
    </w:p>
    <w:p w:rsidR="00000000" w:rsidRDefault="00514D70">
      <w:pPr>
        <w:pStyle w:val="a4"/>
        <w:rPr>
          <w:sz w:val="24"/>
        </w:rPr>
      </w:pPr>
      <w:r>
        <w:rPr>
          <w:sz w:val="24"/>
        </w:rPr>
        <w:t>СО  СПИДом  И  И</w:t>
      </w:r>
      <w:r>
        <w:rPr>
          <w:sz w:val="24"/>
        </w:rPr>
        <w:t>Н</w:t>
      </w:r>
      <w:r>
        <w:rPr>
          <w:sz w:val="24"/>
        </w:rPr>
        <w:t>ФЕКЦИОННЫМИ  ЗАБОЛЕВАНИЯМИ</w:t>
      </w:r>
    </w:p>
    <w:p w:rsidR="00000000" w:rsidRDefault="00514D70">
      <w:pPr>
        <w:jc w:val="center"/>
        <w:rPr>
          <w:sz w:val="24"/>
        </w:rPr>
      </w:pPr>
    </w:p>
    <w:p w:rsidR="00000000" w:rsidRDefault="00514D70">
      <w:pPr>
        <w:pStyle w:val="2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000000" w:rsidRDefault="00514D70">
      <w:pPr>
        <w:pStyle w:val="20"/>
        <w:rPr>
          <w:sz w:val="24"/>
        </w:rPr>
      </w:pPr>
    </w:p>
    <w:p w:rsidR="00000000" w:rsidRDefault="00514D70">
      <w:pPr>
        <w:pStyle w:val="20"/>
        <w:rPr>
          <w:sz w:val="24"/>
        </w:rPr>
      </w:pPr>
    </w:p>
    <w:p w:rsidR="00000000" w:rsidRDefault="00514D70">
      <w:pPr>
        <w:pStyle w:val="20"/>
        <w:rPr>
          <w:sz w:val="24"/>
        </w:rPr>
      </w:pPr>
    </w:p>
    <w:p w:rsidR="00000000" w:rsidRDefault="00514D70">
      <w:pPr>
        <w:pStyle w:val="20"/>
        <w:ind w:left="3600" w:firstLine="720"/>
        <w:rPr>
          <w:sz w:val="24"/>
        </w:rPr>
      </w:pPr>
      <w:r>
        <w:rPr>
          <w:sz w:val="24"/>
        </w:rPr>
        <w:t>Начальникам  управлений  здраво-</w:t>
      </w:r>
    </w:p>
    <w:p w:rsidR="00000000" w:rsidRDefault="00514D70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охранения  г.г. Ижевска,  Сарапула,</w:t>
      </w:r>
    </w:p>
    <w:p w:rsidR="00000000" w:rsidRDefault="00514D70">
      <w:pPr>
        <w:rPr>
          <w:sz w:val="24"/>
        </w:rPr>
      </w:pPr>
      <w:r>
        <w:rPr>
          <w:sz w:val="24"/>
        </w:rPr>
        <w:t xml:space="preserve">                                                                        Глазова, заведующему Воткинским</w:t>
      </w:r>
    </w:p>
    <w:p w:rsidR="00000000" w:rsidRDefault="00514D70">
      <w:pPr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горздравотделом,  главным  врачам</w:t>
      </w:r>
    </w:p>
    <w:p w:rsidR="00000000" w:rsidRDefault="00514D70">
      <w:pPr>
        <w:rPr>
          <w:sz w:val="24"/>
        </w:rPr>
      </w:pPr>
      <w:r>
        <w:rPr>
          <w:sz w:val="24"/>
        </w:rPr>
        <w:t xml:space="preserve">                                                                        республиканских,  центральных</w:t>
      </w:r>
    </w:p>
    <w:p w:rsidR="00000000" w:rsidRDefault="00514D70">
      <w:pPr>
        <w:rPr>
          <w:sz w:val="24"/>
        </w:rPr>
      </w:pPr>
      <w:r>
        <w:rPr>
          <w:sz w:val="24"/>
        </w:rPr>
        <w:t xml:space="preserve">                                                                        районных  больниц,  главн</w:t>
      </w:r>
      <w:r>
        <w:rPr>
          <w:sz w:val="24"/>
        </w:rPr>
        <w:t xml:space="preserve">ым </w:t>
      </w:r>
    </w:p>
    <w:p w:rsidR="00000000" w:rsidRDefault="00514D70">
      <w:pPr>
        <w:rPr>
          <w:sz w:val="24"/>
        </w:rPr>
      </w:pPr>
      <w:r>
        <w:rPr>
          <w:sz w:val="24"/>
        </w:rPr>
        <w:t xml:space="preserve">                                                                        врачам  городских  и  районных</w:t>
      </w:r>
    </w:p>
    <w:p w:rsidR="00000000" w:rsidRDefault="00514D70">
      <w:pPr>
        <w:rPr>
          <w:sz w:val="24"/>
        </w:rPr>
      </w:pPr>
      <w:r>
        <w:rPr>
          <w:sz w:val="24"/>
        </w:rPr>
        <w:t xml:space="preserve">                                                                        центров  госсанэпиднадзора</w:t>
      </w:r>
    </w:p>
    <w:p w:rsidR="00000000" w:rsidRDefault="00514D70">
      <w:pPr>
        <w:rPr>
          <w:sz w:val="24"/>
        </w:rPr>
      </w:pPr>
    </w:p>
    <w:p w:rsidR="00000000" w:rsidRDefault="00514D70">
      <w:pPr>
        <w:rPr>
          <w:sz w:val="24"/>
        </w:rPr>
      </w:pPr>
    </w:p>
    <w:p w:rsidR="00000000" w:rsidRDefault="00514D70">
      <w:pPr>
        <w:pStyle w:val="1"/>
        <w:rPr>
          <w:b/>
          <w:sz w:val="24"/>
        </w:rPr>
      </w:pPr>
    </w:p>
    <w:p w:rsidR="00000000" w:rsidRDefault="00514D70">
      <w:pPr>
        <w:pStyle w:val="1"/>
        <w:rPr>
          <w:b/>
          <w:sz w:val="24"/>
        </w:rPr>
      </w:pPr>
    </w:p>
    <w:p w:rsidR="00000000" w:rsidRDefault="00514D70">
      <w:pPr>
        <w:pStyle w:val="1"/>
        <w:rPr>
          <w:b/>
          <w:sz w:val="32"/>
        </w:rPr>
      </w:pPr>
      <w:r>
        <w:rPr>
          <w:b/>
          <w:sz w:val="32"/>
        </w:rPr>
        <w:t>ИНФОРМАЦИОННЫЙ  БЮЛЛЕТЕНЬ</w:t>
      </w:r>
    </w:p>
    <w:p w:rsidR="00000000" w:rsidRDefault="00514D70">
      <w:pPr>
        <w:pStyle w:val="30"/>
        <w:rPr>
          <w:sz w:val="32"/>
        </w:rPr>
      </w:pPr>
      <w:r>
        <w:rPr>
          <w:sz w:val="32"/>
        </w:rPr>
        <w:t>о состоянии заболева</w:t>
      </w:r>
      <w:r>
        <w:rPr>
          <w:sz w:val="32"/>
        </w:rPr>
        <w:t xml:space="preserve">емости внутрибольничными инфекциями </w:t>
      </w:r>
    </w:p>
    <w:p w:rsidR="00000000" w:rsidRDefault="00514D70">
      <w:pPr>
        <w:pStyle w:val="30"/>
        <w:rPr>
          <w:sz w:val="32"/>
        </w:rPr>
      </w:pPr>
      <w:r>
        <w:rPr>
          <w:sz w:val="32"/>
        </w:rPr>
        <w:t xml:space="preserve">в Удмуртской Республике </w:t>
      </w:r>
    </w:p>
    <w:p w:rsidR="00000000" w:rsidRDefault="00514D70">
      <w:pPr>
        <w:pStyle w:val="30"/>
        <w:rPr>
          <w:sz w:val="32"/>
        </w:rPr>
      </w:pPr>
      <w:r>
        <w:rPr>
          <w:sz w:val="32"/>
        </w:rPr>
        <w:t>за 1998 год.</w:t>
      </w:r>
    </w:p>
    <w:p w:rsidR="00000000" w:rsidRDefault="00514D70">
      <w:pPr>
        <w:pStyle w:val="30"/>
        <w:rPr>
          <w:sz w:val="24"/>
        </w:rPr>
      </w:pPr>
    </w:p>
    <w:p w:rsidR="00000000" w:rsidRDefault="00514D70">
      <w:pPr>
        <w:pStyle w:val="30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4D2D30">
      <w:pPr>
        <w:pStyle w:val="a5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87630</wp:posOffset>
            </wp:positionV>
            <wp:extent cx="1943100" cy="1925955"/>
            <wp:effectExtent l="19050" t="0" r="0" b="0"/>
            <wp:wrapTight wrapText="bothSides">
              <wp:wrapPolygon edited="0">
                <wp:start x="6565" y="0"/>
                <wp:lineTo x="6565" y="6837"/>
                <wp:lineTo x="-212" y="7050"/>
                <wp:lineTo x="2329" y="10255"/>
                <wp:lineTo x="212" y="13674"/>
                <wp:lineTo x="-212" y="14742"/>
                <wp:lineTo x="6353" y="17092"/>
                <wp:lineTo x="6353" y="21365"/>
                <wp:lineTo x="14824" y="21365"/>
                <wp:lineTo x="14824" y="17092"/>
                <wp:lineTo x="20965" y="15169"/>
                <wp:lineTo x="21600" y="14742"/>
                <wp:lineTo x="20965" y="13674"/>
                <wp:lineTo x="19482" y="10469"/>
                <wp:lineTo x="19271" y="10255"/>
                <wp:lineTo x="21600" y="7264"/>
                <wp:lineTo x="21600" y="6837"/>
                <wp:lineTo x="15035" y="6837"/>
                <wp:lineTo x="15459" y="427"/>
                <wp:lineTo x="14400" y="0"/>
                <wp:lineTo x="7412" y="0"/>
                <wp:lineTo x="6565" y="0"/>
              </wp:wrapPolygon>
            </wp:wrapTight>
            <wp:docPr id="15" name="Рисунок 15" descr="C:\Мои документы\Мои рисунки\Эмблема СПИД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Мои документы\Мои рисунки\Эмблема СПИДа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ind w:firstLine="0"/>
        <w:jc w:val="center"/>
        <w:rPr>
          <w:sz w:val="24"/>
        </w:rPr>
      </w:pPr>
      <w:r>
        <w:rPr>
          <w:sz w:val="24"/>
        </w:rPr>
        <w:t>Ижевск</w:t>
      </w:r>
      <w:r>
        <w:rPr>
          <w:sz w:val="24"/>
        </w:rPr>
        <w:br w:type="page"/>
      </w:r>
      <w:r>
        <w:rPr>
          <w:sz w:val="24"/>
        </w:rPr>
        <w:lastRenderedPageBreak/>
        <w:t xml:space="preserve">В 1998 году заболеваемость внутрибольничными инфекциями ( ВБИ ) в республике снизилась на 22% по сравнению с прошлым годом, в том числе по районам </w:t>
      </w:r>
      <w:r>
        <w:rPr>
          <w:sz w:val="24"/>
        </w:rPr>
        <w:t>на 17%, по городам на  28%. Всего з</w:t>
      </w:r>
      <w:r>
        <w:rPr>
          <w:sz w:val="24"/>
        </w:rPr>
        <w:t>а</w:t>
      </w:r>
      <w:r>
        <w:rPr>
          <w:sz w:val="24"/>
        </w:rPr>
        <w:t>регис</w:t>
      </w:r>
      <w:r>
        <w:rPr>
          <w:sz w:val="24"/>
        </w:rPr>
        <w:t>т</w:t>
      </w:r>
      <w:r>
        <w:rPr>
          <w:sz w:val="24"/>
        </w:rPr>
        <w:t>рировано 270 случаев ВБИ  против 340 в 1997 г.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В структуре ВБИ прочие инфекции составляют – 27,4% (1997 г. – 0,6% ), постинъекционные н</w:t>
      </w:r>
      <w:r>
        <w:rPr>
          <w:sz w:val="24"/>
        </w:rPr>
        <w:t>а</w:t>
      </w:r>
      <w:r>
        <w:rPr>
          <w:sz w:val="24"/>
        </w:rPr>
        <w:t>гноения 25,2% ( 1997 г. – 33,5% ), гно</w:t>
      </w:r>
      <w:r>
        <w:rPr>
          <w:sz w:val="24"/>
        </w:rPr>
        <w:t>й</w:t>
      </w:r>
      <w:r>
        <w:rPr>
          <w:sz w:val="24"/>
        </w:rPr>
        <w:t>но-септические инфекции новорожденных –</w:t>
      </w:r>
      <w:r>
        <w:rPr>
          <w:sz w:val="24"/>
        </w:rPr>
        <w:t xml:space="preserve"> 13,7% ( 1997 г. – 17% ), вирусные гепатит В – 11,8% и С – 1,5% ( 1997 г. – 13% и 2,6% ), послеоперационные осложн</w:t>
      </w:r>
      <w:r>
        <w:rPr>
          <w:sz w:val="24"/>
        </w:rPr>
        <w:t>е</w:t>
      </w:r>
      <w:r>
        <w:rPr>
          <w:sz w:val="24"/>
        </w:rPr>
        <w:t>ния – 11,1% ( 1997 г. – 4,4% ), острые кишечные инфекции – 7,4% ( 1997 г. – 25,0% ).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В отчетном году отмечается снижение ВБИ по всем нозологи</w:t>
      </w:r>
      <w:r>
        <w:rPr>
          <w:sz w:val="24"/>
        </w:rPr>
        <w:t>ческим формам, рост по послеоп</w:t>
      </w:r>
      <w:r>
        <w:rPr>
          <w:sz w:val="24"/>
        </w:rPr>
        <w:t>е</w:t>
      </w:r>
      <w:r>
        <w:rPr>
          <w:sz w:val="24"/>
        </w:rPr>
        <w:t>рационным осложнениям и прочим и</w:t>
      </w:r>
      <w:r>
        <w:rPr>
          <w:sz w:val="24"/>
        </w:rPr>
        <w:t>н</w:t>
      </w:r>
      <w:r>
        <w:rPr>
          <w:sz w:val="24"/>
        </w:rPr>
        <w:t>фекциям. ВБИ зарегистрированы во всех городах, районах ( кроме Воткинского, Кизнерского, Дебесского и Юкаменского районов ) и 12 республиканских учре</w:t>
      </w:r>
      <w:r>
        <w:rPr>
          <w:sz w:val="24"/>
        </w:rPr>
        <w:t>ж</w:t>
      </w:r>
      <w:r>
        <w:rPr>
          <w:sz w:val="24"/>
        </w:rPr>
        <w:t>дениях.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В 1998 г. зарегистрированы 4 групп</w:t>
      </w:r>
      <w:r>
        <w:rPr>
          <w:sz w:val="24"/>
        </w:rPr>
        <w:t>овых  заболевания острыми  кишечными инфекциями в В</w:t>
      </w:r>
      <w:r>
        <w:rPr>
          <w:sz w:val="24"/>
        </w:rPr>
        <w:t>а</w:t>
      </w:r>
      <w:r>
        <w:rPr>
          <w:sz w:val="24"/>
        </w:rPr>
        <w:t>вожской, Киясовской, Селтинской ЦРБ, республиканском детском санатории «Селычка» с общим числом пострадавших 16 человек.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В 1998 г. зарегистрировано 11 случаев заболеваний гепатитом В и С (1997 г. – 8 сл.)</w:t>
      </w:r>
      <w:r>
        <w:rPr>
          <w:sz w:val="24"/>
        </w:rPr>
        <w:t xml:space="preserve"> медицинских работников, имеющих профессиональный характер заражения, в результате  нарушения элемента</w:t>
      </w:r>
      <w:r>
        <w:rPr>
          <w:sz w:val="24"/>
        </w:rPr>
        <w:t>р</w:t>
      </w:r>
      <w:r>
        <w:rPr>
          <w:sz w:val="24"/>
        </w:rPr>
        <w:t>ных правил техники безопасности, из них: 1 РКБ – 3 сл., РТКБ – 1 сл., гор. больница № 2 г. Сарапула – 1 сл., профтехучилище инвалидов г. Сарапула – 1 сл.</w:t>
      </w:r>
      <w:r>
        <w:rPr>
          <w:sz w:val="24"/>
        </w:rPr>
        <w:t>, Воткинский дом ребенка – 1 сл., гор. больн</w:t>
      </w:r>
      <w:r>
        <w:rPr>
          <w:sz w:val="24"/>
        </w:rPr>
        <w:t>и</w:t>
      </w:r>
      <w:r>
        <w:rPr>
          <w:sz w:val="24"/>
        </w:rPr>
        <w:t>ца № 1 г. Воткинска – 1 сл., Воткинское мед. училище – 1 сл., Сарапульский туб. диспансер – 1 сл., Чуровская республиканская туберкулезная бол</w:t>
      </w:r>
      <w:r>
        <w:rPr>
          <w:sz w:val="24"/>
        </w:rPr>
        <w:t>ь</w:t>
      </w:r>
      <w:r>
        <w:rPr>
          <w:sz w:val="24"/>
        </w:rPr>
        <w:t>ница – 1 сл. Отмечены 5 случаев профессионального заражения туберкул</w:t>
      </w:r>
      <w:r>
        <w:rPr>
          <w:sz w:val="24"/>
        </w:rPr>
        <w:t>езом сотрудников Республиканской  клинической туберкулезной больницы, 1 случай сифилиса в стоматологической поликлинике № 1 г. Сарапула. На 01.01.99 г. состоит на учете среди медицинских р</w:t>
      </w:r>
      <w:r>
        <w:rPr>
          <w:sz w:val="24"/>
        </w:rPr>
        <w:t>а</w:t>
      </w:r>
      <w:r>
        <w:rPr>
          <w:sz w:val="24"/>
        </w:rPr>
        <w:t xml:space="preserve">ботников 922 носителя </w:t>
      </w:r>
      <w:r>
        <w:rPr>
          <w:sz w:val="24"/>
          <w:lang w:val="en-US"/>
        </w:rPr>
        <w:t>Hbs</w:t>
      </w:r>
      <w:r>
        <w:rPr>
          <w:sz w:val="24"/>
        </w:rPr>
        <w:t xml:space="preserve"> </w:t>
      </w:r>
      <w:r>
        <w:rPr>
          <w:sz w:val="24"/>
          <w:lang w:val="en-US"/>
        </w:rPr>
        <w:t>Ag</w:t>
      </w:r>
      <w:r>
        <w:rPr>
          <w:sz w:val="24"/>
        </w:rPr>
        <w:t xml:space="preserve"> и 294 носителя гепатита С.  Зарегистри</w:t>
      </w:r>
      <w:r>
        <w:rPr>
          <w:sz w:val="24"/>
        </w:rPr>
        <w:t>ровано 3 случая посттрансфузионного гепатита В: в республиканском клиническом кардиологическом диспа</w:t>
      </w:r>
      <w:r>
        <w:rPr>
          <w:sz w:val="24"/>
        </w:rPr>
        <w:t>н</w:t>
      </w:r>
      <w:r>
        <w:rPr>
          <w:sz w:val="24"/>
        </w:rPr>
        <w:t>сере, гематологическом отделении 1 РКБ, хирургическом отделении МСЧ 1 г. Ижевска при масси</w:t>
      </w:r>
      <w:r>
        <w:rPr>
          <w:sz w:val="24"/>
        </w:rPr>
        <w:t>в</w:t>
      </w:r>
      <w:r>
        <w:rPr>
          <w:sz w:val="24"/>
        </w:rPr>
        <w:t>ных переливаниях крови от большого числа доноров.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По частоте воз</w:t>
      </w:r>
      <w:r>
        <w:rPr>
          <w:sz w:val="24"/>
        </w:rPr>
        <w:t>никновения  внутрибольничных инфекций на амбулаторно-поликлиническую сеть приходится 27.4%, родильные дома – 18,9%, хирургические стационары – 12,2%, детские стационары – 4,4%, прочие стационары – 37,0%, т.е. в отчетном году выросла роль ст</w:t>
      </w:r>
      <w:r>
        <w:rPr>
          <w:sz w:val="24"/>
        </w:rPr>
        <w:t>а</w:t>
      </w:r>
      <w:r>
        <w:rPr>
          <w:sz w:val="24"/>
        </w:rPr>
        <w:t>ционаров в возн</w:t>
      </w:r>
      <w:r>
        <w:rPr>
          <w:sz w:val="24"/>
        </w:rPr>
        <w:t>икновении ВБИ.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Бактериологическое обследование больных с гнойно-септическими инфекциями проводится в 56,7% случаев. Микробный пейзаж от больных представлен золотистым стафилококком – 45%, эп</w:t>
      </w:r>
      <w:r>
        <w:rPr>
          <w:sz w:val="24"/>
        </w:rPr>
        <w:t>и</w:t>
      </w:r>
      <w:r>
        <w:rPr>
          <w:sz w:val="24"/>
        </w:rPr>
        <w:t>дермальным стафилококком – 29%, грамм - отрицательной флорой – 19</w:t>
      </w:r>
      <w:r>
        <w:rPr>
          <w:sz w:val="24"/>
        </w:rPr>
        <w:t xml:space="preserve">%, прочей флорой – 7%. 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По прежнему в Республике страдает учет послеоперационных инфекций, не подаются экстренные извещения на инфекции мочевыводящих путей и верхних дыхательных путей. В течение года некот</w:t>
      </w:r>
      <w:r>
        <w:rPr>
          <w:sz w:val="24"/>
        </w:rPr>
        <w:t>о</w:t>
      </w:r>
      <w:r>
        <w:rPr>
          <w:sz w:val="24"/>
        </w:rPr>
        <w:t xml:space="preserve">рые лечебные учреждения не включили в ежемесячный </w:t>
      </w:r>
      <w:r>
        <w:rPr>
          <w:sz w:val="24"/>
        </w:rPr>
        <w:t>отчет ( прилож</w:t>
      </w:r>
      <w:r>
        <w:rPr>
          <w:sz w:val="24"/>
        </w:rPr>
        <w:t>е</w:t>
      </w:r>
      <w:r>
        <w:rPr>
          <w:sz w:val="24"/>
        </w:rPr>
        <w:t>ние № 3 приказа МЗ УР № 5 от 09.01.96 г. ) случаи ВБИ зарегистрированные в учреждении: 1 РКБ – 2 случая ГСИ нов</w:t>
      </w:r>
      <w:r>
        <w:rPr>
          <w:sz w:val="24"/>
        </w:rPr>
        <w:t>о</w:t>
      </w:r>
      <w:r>
        <w:rPr>
          <w:sz w:val="24"/>
        </w:rPr>
        <w:t>рожденных в 7 роддоме, РККД – 14 случаев ГСИ новорожденных в 6 роддоме, Алнашская, Селтинская, Уви</w:t>
      </w:r>
      <w:r>
        <w:rPr>
          <w:sz w:val="24"/>
        </w:rPr>
        <w:t>н</w:t>
      </w:r>
      <w:r>
        <w:rPr>
          <w:sz w:val="24"/>
        </w:rPr>
        <w:t>ская, Шарканская ЦРБ – по 1 сл</w:t>
      </w:r>
      <w:r>
        <w:rPr>
          <w:sz w:val="24"/>
        </w:rPr>
        <w:t>. послеоперац</w:t>
      </w:r>
      <w:r>
        <w:rPr>
          <w:sz w:val="24"/>
        </w:rPr>
        <w:t>и</w:t>
      </w:r>
      <w:r>
        <w:rPr>
          <w:sz w:val="24"/>
        </w:rPr>
        <w:t>онных нагноений, Граховская, Каракулинская, Киясо</w:t>
      </w:r>
      <w:r>
        <w:rPr>
          <w:sz w:val="24"/>
        </w:rPr>
        <w:t>в</w:t>
      </w:r>
      <w:r>
        <w:rPr>
          <w:sz w:val="24"/>
        </w:rPr>
        <w:t>ская, Як-Бодинская ЦРБ – по 1 сл. гепатита В, РОД – 2 сл. послеоперационного нагноения, 2 респу</w:t>
      </w:r>
      <w:r>
        <w:rPr>
          <w:sz w:val="24"/>
        </w:rPr>
        <w:t>б</w:t>
      </w:r>
      <w:r>
        <w:rPr>
          <w:sz w:val="24"/>
        </w:rPr>
        <w:t>ликанская психиатрическая больница – 1 сл. постинъекционного нагноения, Чуровская республика</w:t>
      </w:r>
      <w:r>
        <w:rPr>
          <w:sz w:val="24"/>
        </w:rPr>
        <w:t>н</w:t>
      </w:r>
      <w:r>
        <w:rPr>
          <w:sz w:val="24"/>
        </w:rPr>
        <w:t>ска</w:t>
      </w:r>
      <w:r>
        <w:rPr>
          <w:sz w:val="24"/>
        </w:rPr>
        <w:t>я  туберкулезная больница – 1 сл. гепатита В, 1 республиканская  психоневрологич</w:t>
      </w:r>
      <w:r>
        <w:rPr>
          <w:sz w:val="24"/>
        </w:rPr>
        <w:t>е</w:t>
      </w:r>
      <w:r>
        <w:rPr>
          <w:sz w:val="24"/>
        </w:rPr>
        <w:t>ская больница – 1 сл. туберкулеза. Не все лечебные учреждения города Ижевска ежемесячно отчитываются перед управлением здравоохранения г. Ижевска о внутрибольничных инфекц</w:t>
      </w:r>
      <w:r>
        <w:rPr>
          <w:sz w:val="24"/>
        </w:rPr>
        <w:t>и</w:t>
      </w:r>
      <w:r>
        <w:rPr>
          <w:sz w:val="24"/>
        </w:rPr>
        <w:t>ях.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Снизилась заболеваемость в акушерских стационарах на 40%, в т.ч. новорожденных в 1,9 раза, родильниц на 6%. Неблагополучная эпид. обстановка по заболеваемости ВБИ отмечалась в Ална</w:t>
      </w:r>
      <w:r>
        <w:rPr>
          <w:sz w:val="24"/>
        </w:rPr>
        <w:t>ш</w:t>
      </w:r>
      <w:r>
        <w:rPr>
          <w:sz w:val="24"/>
        </w:rPr>
        <w:t>ском, Балезинском, Игринском, Камбарском, Кезском, Киясовском, Красногорск</w:t>
      </w:r>
      <w:r>
        <w:rPr>
          <w:sz w:val="24"/>
        </w:rPr>
        <w:t>ом, Увинском р</w:t>
      </w:r>
      <w:r>
        <w:rPr>
          <w:sz w:val="24"/>
        </w:rPr>
        <w:t>о</w:t>
      </w:r>
      <w:r>
        <w:rPr>
          <w:sz w:val="24"/>
        </w:rPr>
        <w:t>дильных отделениях, акушерских стационарах г.г. Ижевска, Воткинска, Глазова.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Отмечено неблагополучие по заболеваемости  вирусным гепатитом В  с заражением в ЛПУ Гр</w:t>
      </w:r>
      <w:r>
        <w:rPr>
          <w:sz w:val="24"/>
        </w:rPr>
        <w:t>а</w:t>
      </w:r>
      <w:r>
        <w:rPr>
          <w:sz w:val="24"/>
        </w:rPr>
        <w:t>ховского, Каракулинского, Киясовск</w:t>
      </w:r>
      <w:r>
        <w:rPr>
          <w:sz w:val="24"/>
        </w:rPr>
        <w:t>о</w:t>
      </w:r>
      <w:r>
        <w:rPr>
          <w:sz w:val="24"/>
        </w:rPr>
        <w:t>го, Селтинского, Мало-Пургинского, Увинско</w:t>
      </w:r>
      <w:r>
        <w:rPr>
          <w:sz w:val="24"/>
        </w:rPr>
        <w:t>го, Шарканского, Як-Бодинского районов, г.г. Ижевска, Сарапула, Можги. Зарег</w:t>
      </w:r>
      <w:r>
        <w:rPr>
          <w:sz w:val="24"/>
        </w:rPr>
        <w:t>и</w:t>
      </w:r>
      <w:r>
        <w:rPr>
          <w:sz w:val="24"/>
        </w:rPr>
        <w:t>стрированы заражения гепатитом В в 1 РКБ – 3 сл., по 1 сл. в РККД,  РКТБ, республиканской стоматологической поликлинике, Чуровской  туберкуле</w:t>
      </w:r>
      <w:r>
        <w:rPr>
          <w:sz w:val="24"/>
        </w:rPr>
        <w:t>з</w:t>
      </w:r>
      <w:r>
        <w:rPr>
          <w:sz w:val="24"/>
        </w:rPr>
        <w:t>ной больнице, 1 сл. гепатита С в 1 РК</w:t>
      </w:r>
      <w:r>
        <w:rPr>
          <w:sz w:val="24"/>
        </w:rPr>
        <w:t>Б.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По состоянию на 01.01.99 г. из 103 лечебно-профилактических учреждений республики мощн</w:t>
      </w:r>
      <w:r>
        <w:rPr>
          <w:sz w:val="24"/>
        </w:rPr>
        <w:t>о</w:t>
      </w:r>
      <w:r>
        <w:rPr>
          <w:sz w:val="24"/>
        </w:rPr>
        <w:t>стью 100 и более коек, созданы центр</w:t>
      </w:r>
      <w:r>
        <w:rPr>
          <w:sz w:val="24"/>
        </w:rPr>
        <w:t>а</w:t>
      </w:r>
      <w:r>
        <w:rPr>
          <w:sz w:val="24"/>
        </w:rPr>
        <w:t xml:space="preserve">лизованные стерилизационные отделения ( ЦСО ) в 70, в т.ч. в </w:t>
      </w:r>
      <w:r>
        <w:rPr>
          <w:sz w:val="24"/>
        </w:rPr>
        <w:lastRenderedPageBreak/>
        <w:t>Ижевске – 52, Воткинске – 7, Сарапуле – 4, Глаз</w:t>
      </w:r>
      <w:r>
        <w:rPr>
          <w:sz w:val="24"/>
        </w:rPr>
        <w:t>о</w:t>
      </w:r>
      <w:r>
        <w:rPr>
          <w:sz w:val="24"/>
        </w:rPr>
        <w:t xml:space="preserve">ве – 2, Можге – 1 и </w:t>
      </w:r>
      <w:r>
        <w:rPr>
          <w:sz w:val="24"/>
        </w:rPr>
        <w:t>4 в ЦРБ: Киясовской, Шарка</w:t>
      </w:r>
      <w:r>
        <w:rPr>
          <w:sz w:val="24"/>
        </w:rPr>
        <w:t>н</w:t>
      </w:r>
      <w:r>
        <w:rPr>
          <w:sz w:val="24"/>
        </w:rPr>
        <w:t>ской, Красногорской, Игринской. Процент положительных проб на скрытую кровь вырос с 0,2 в 1997 г. до 0,26 в 1998 г. ( по данным РЦ ГСЭН ), в Алнашском районе – 0,6, Сарапульском – 0,6, ЛПУ г.Ижевска – 0,8, ЛПУ г.Можги – 0,3.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Выро</w:t>
      </w:r>
      <w:r>
        <w:rPr>
          <w:sz w:val="24"/>
        </w:rPr>
        <w:t>с в хирургических стационарах процент положительных смывов с объектов окружающей среды с 1,7 до 1,8, проб на стерильность с 0,8 до 1,2, процент проб с заниженным содержанием хлора в дезрастворах с 19 до 27. В акушерских стационарах процент проб с зан</w:t>
      </w:r>
      <w:r>
        <w:rPr>
          <w:sz w:val="24"/>
        </w:rPr>
        <w:t>и</w:t>
      </w:r>
      <w:r>
        <w:rPr>
          <w:sz w:val="24"/>
        </w:rPr>
        <w:t>женны</w:t>
      </w:r>
      <w:r>
        <w:rPr>
          <w:sz w:val="24"/>
        </w:rPr>
        <w:t>м содержанием хлора в дезрастворах вырос с 11 до 21,3 ( г. Ижевск – 31%, Глазов – 35%, Воткинск – 33%, Ува – 50% ).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В ходе проверок лечебно-профилактических учреждений выявлено свыше 13 тыс. нарушений требований  действующих приказов и инструкций по профил</w:t>
      </w:r>
      <w:r>
        <w:rPr>
          <w:sz w:val="24"/>
        </w:rPr>
        <w:t>актике  ВБИ и ВИЧ, влияющих на  вну</w:t>
      </w:r>
      <w:r>
        <w:rPr>
          <w:sz w:val="24"/>
        </w:rPr>
        <w:t>т</w:t>
      </w:r>
      <w:r>
        <w:rPr>
          <w:sz w:val="24"/>
        </w:rPr>
        <w:t>рибольничную заболеваемость. Вместе с тем  не укомплектованы госпитал</w:t>
      </w:r>
      <w:r>
        <w:rPr>
          <w:sz w:val="24"/>
        </w:rPr>
        <w:t>ь</w:t>
      </w:r>
      <w:r>
        <w:rPr>
          <w:sz w:val="24"/>
        </w:rPr>
        <w:t>ными эпидемиологами республиканские  лечебные учреждения ( кроме 1 республиканской психоневрологической больницы ), 3,5,7,10,14 МСЧ, гор. больницы № 1</w:t>
      </w:r>
      <w:r>
        <w:rPr>
          <w:sz w:val="24"/>
        </w:rPr>
        <w:t>,  3, 4, детские больницы № 1, 2, 5, 7, 8 г. Ижевска, Балезинская и Сюмсинскя ЦРБ.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Вся внутрибольничная заболеваемость представлена в последующих таблицах в абсолютных  цифрах и показателях на 100 тыс. нас</w:t>
      </w:r>
      <w:r>
        <w:rPr>
          <w:sz w:val="24"/>
        </w:rPr>
        <w:t>е</w:t>
      </w:r>
      <w:r>
        <w:rPr>
          <w:sz w:val="24"/>
        </w:rPr>
        <w:t>ления, заболеваемость новорожденных на 1000 родивш</w:t>
      </w:r>
      <w:r>
        <w:rPr>
          <w:sz w:val="24"/>
        </w:rPr>
        <w:t>ихся живыми, родильниц на 10 000 родов. Внутрибольничная заболеваемость по республиканским лече</w:t>
      </w:r>
      <w:r>
        <w:rPr>
          <w:sz w:val="24"/>
        </w:rPr>
        <w:t>б</w:t>
      </w:r>
      <w:r>
        <w:rPr>
          <w:sz w:val="24"/>
        </w:rPr>
        <w:t>ным учреждениям вошла в заболеваемость района или города по месту  расположения республика</w:t>
      </w:r>
      <w:r>
        <w:rPr>
          <w:sz w:val="24"/>
        </w:rPr>
        <w:t>н</w:t>
      </w:r>
      <w:r>
        <w:rPr>
          <w:sz w:val="24"/>
        </w:rPr>
        <w:t>ского учрежд</w:t>
      </w:r>
      <w:r>
        <w:rPr>
          <w:sz w:val="24"/>
        </w:rPr>
        <w:t>е</w:t>
      </w:r>
      <w:r>
        <w:rPr>
          <w:sz w:val="24"/>
        </w:rPr>
        <w:t>ния.</w:t>
      </w: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  <w:r>
        <w:rPr>
          <w:sz w:val="24"/>
        </w:rPr>
        <w:t>В целях улучшения работы по профилактике ВБИ  пред</w:t>
      </w:r>
      <w:r>
        <w:rPr>
          <w:sz w:val="24"/>
        </w:rPr>
        <w:t>лагаем:</w:t>
      </w:r>
    </w:p>
    <w:p w:rsidR="00000000" w:rsidRDefault="00514D70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Открыть  в лечебно-профилактических учреждениях ЦСО, имеющих стационары на 100 и б</w:t>
      </w:r>
      <w:r>
        <w:rPr>
          <w:sz w:val="24"/>
        </w:rPr>
        <w:t>о</w:t>
      </w:r>
      <w:r>
        <w:rPr>
          <w:sz w:val="24"/>
        </w:rPr>
        <w:t>лее коек.</w:t>
      </w:r>
    </w:p>
    <w:p w:rsidR="00000000" w:rsidRDefault="00514D70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Укомплектовать  врачами-эпидемиологами, помощниками врачей-эпидемиологов  лечебно-профилактические учреждения согласно приказу МЗ УР № 3 от 02.01.94 г. «О </w:t>
      </w:r>
      <w:r>
        <w:rPr>
          <w:sz w:val="24"/>
        </w:rPr>
        <w:t>мерах по разв</w:t>
      </w:r>
      <w:r>
        <w:rPr>
          <w:sz w:val="24"/>
        </w:rPr>
        <w:t>и</w:t>
      </w:r>
      <w:r>
        <w:rPr>
          <w:sz w:val="24"/>
        </w:rPr>
        <w:t>тию и совершенствовании инфекционной службы».</w:t>
      </w:r>
    </w:p>
    <w:p w:rsidR="00000000" w:rsidRDefault="00514D70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Своевременно представлять ежемесячные отчеты о внутрибольничных инфекциях в РЦ СПИД и ИЗ ( приложение № 3 приказа МЗ УР № 5 от 09.01.96 г. ). В отчете кратко описать  зарегистрированный случай – Ф</w:t>
      </w:r>
      <w:r>
        <w:rPr>
          <w:sz w:val="24"/>
        </w:rPr>
        <w:t>.И.О., при каких обстоятельствах, когда и где произошло з</w:t>
      </w:r>
      <w:r>
        <w:rPr>
          <w:sz w:val="24"/>
        </w:rPr>
        <w:t>а</w:t>
      </w:r>
      <w:r>
        <w:rPr>
          <w:sz w:val="24"/>
        </w:rPr>
        <w:t>ражение.</w:t>
      </w:r>
    </w:p>
    <w:p w:rsidR="00000000" w:rsidRDefault="00514D70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Каждый случай ВБИ рассматривать на заседании  постоянно действующей комиссии по ВБИ  лечебного учреждения.</w:t>
      </w:r>
    </w:p>
    <w:p w:rsidR="00000000" w:rsidRDefault="00514D70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Проводить ежегодный инструктаж медицинских работников по изучению действующих пр</w:t>
      </w:r>
      <w:r>
        <w:rPr>
          <w:sz w:val="24"/>
        </w:rPr>
        <w:t>и</w:t>
      </w:r>
      <w:r>
        <w:rPr>
          <w:sz w:val="24"/>
        </w:rPr>
        <w:t>к</w:t>
      </w:r>
      <w:r>
        <w:rPr>
          <w:sz w:val="24"/>
        </w:rPr>
        <w:t>азов и инструкций по профилактике ВБИ. Для предупреждения проф. заболеваний  обесп</w:t>
      </w:r>
      <w:r>
        <w:rPr>
          <w:sz w:val="24"/>
        </w:rPr>
        <w:t>е</w:t>
      </w:r>
      <w:r>
        <w:rPr>
          <w:sz w:val="24"/>
        </w:rPr>
        <w:t>чить их надежными средствами  защиты.</w:t>
      </w:r>
    </w:p>
    <w:p w:rsidR="00000000" w:rsidRDefault="00514D70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Улучшить  регистрацию в ЛПУ послеоперационных нагноений, инфекций мочевыводящих путей и  пневмоний, с представлением экстренных извещен</w:t>
      </w:r>
      <w:r>
        <w:rPr>
          <w:sz w:val="24"/>
        </w:rPr>
        <w:t>ий в центры го</w:t>
      </w:r>
      <w:r>
        <w:rPr>
          <w:sz w:val="24"/>
        </w:rPr>
        <w:t>с</w:t>
      </w:r>
      <w:r>
        <w:rPr>
          <w:sz w:val="24"/>
        </w:rPr>
        <w:t>санэпиднадзора.</w:t>
      </w: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  <w:r>
        <w:rPr>
          <w:sz w:val="24"/>
        </w:rPr>
        <w:t>Приложение: 11 таблиц</w:t>
      </w: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  <w:r>
        <w:rPr>
          <w:sz w:val="24"/>
        </w:rPr>
        <w:t>Главный  государственный                            Главный врач РЦ СПИД и ИЗ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санитарный врач  в УР                                    ______________Е.Г. Кузьмин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>_________Н.А. Забродин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 xml:space="preserve">           </w:t>
      </w: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  <w:sectPr w:rsidR="00000000">
          <w:headerReference w:type="even" r:id="rId8"/>
          <w:headerReference w:type="default" r:id="rId9"/>
          <w:pgSz w:w="11906" w:h="16838"/>
          <w:pgMar w:top="567" w:right="680" w:bottom="567" w:left="680" w:header="720" w:footer="720" w:gutter="0"/>
          <w:cols w:space="720"/>
          <w:titlePg/>
        </w:sectPr>
      </w:pPr>
    </w:p>
    <w:p w:rsidR="00000000" w:rsidRDefault="00514D70">
      <w:pPr>
        <w:rPr>
          <w:sz w:val="24"/>
        </w:rPr>
      </w:pPr>
      <w:r>
        <w:rPr>
          <w:b/>
          <w:sz w:val="24"/>
        </w:rPr>
        <w:lastRenderedPageBreak/>
        <w:t>Внутрибольничная  заболеваемость по Удмуртской республике за 1997-1998 годы</w:t>
      </w:r>
      <w:r>
        <w:rPr>
          <w:sz w:val="24"/>
        </w:rPr>
        <w:t xml:space="preserve">                       Таблица №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197"/>
        <w:gridCol w:w="708"/>
        <w:gridCol w:w="662"/>
        <w:gridCol w:w="685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000000" w:rsidRDefault="00514D70">
            <w:pPr>
              <w:rPr>
                <w:sz w:val="22"/>
              </w:rPr>
            </w:pPr>
            <w:r>
              <w:rPr>
                <w:sz w:val="22"/>
              </w:rPr>
              <w:t xml:space="preserve">   Наименование</w:t>
            </w:r>
          </w:p>
          <w:p w:rsidR="00000000" w:rsidRDefault="00514D70">
            <w:pPr>
              <w:rPr>
                <w:sz w:val="22"/>
              </w:rPr>
            </w:pPr>
            <w:r>
              <w:rPr>
                <w:sz w:val="22"/>
              </w:rPr>
              <w:t xml:space="preserve">        районов</w:t>
            </w:r>
          </w:p>
        </w:tc>
        <w:tc>
          <w:tcPr>
            <w:tcW w:w="1370" w:type="dxa"/>
            <w:gridSpan w:val="2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70" w:type="dxa"/>
            <w:gridSpan w:val="2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ВГВ</w:t>
            </w:r>
          </w:p>
        </w:tc>
        <w:tc>
          <w:tcPr>
            <w:tcW w:w="1370" w:type="dxa"/>
            <w:gridSpan w:val="2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ВГС</w:t>
            </w:r>
          </w:p>
        </w:tc>
        <w:tc>
          <w:tcPr>
            <w:tcW w:w="1370" w:type="dxa"/>
            <w:gridSpan w:val="2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Постин.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ложнен.</w:t>
            </w:r>
          </w:p>
        </w:tc>
        <w:tc>
          <w:tcPr>
            <w:tcW w:w="1371" w:type="dxa"/>
            <w:gridSpan w:val="2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Послеоп.</w:t>
            </w:r>
          </w:p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осложнен.</w:t>
            </w:r>
          </w:p>
        </w:tc>
        <w:tc>
          <w:tcPr>
            <w:tcW w:w="1370" w:type="dxa"/>
            <w:gridSpan w:val="2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ГСИ</w:t>
            </w:r>
          </w:p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новорож.</w:t>
            </w:r>
          </w:p>
        </w:tc>
        <w:tc>
          <w:tcPr>
            <w:tcW w:w="1370" w:type="dxa"/>
            <w:gridSpan w:val="2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Послерод</w:t>
            </w:r>
          </w:p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осложнен.</w:t>
            </w:r>
          </w:p>
        </w:tc>
        <w:tc>
          <w:tcPr>
            <w:tcW w:w="1370" w:type="dxa"/>
            <w:gridSpan w:val="2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ОКИ</w:t>
            </w:r>
          </w:p>
        </w:tc>
        <w:tc>
          <w:tcPr>
            <w:tcW w:w="1371" w:type="dxa"/>
            <w:gridSpan w:val="2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1. Алнашский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Балезинский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3. Вавожский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Воткинский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Граховский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6. Дебесский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7. Завьяловский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8. Игринский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Камбарский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10.Каракулинский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11. Кезский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12. Кизнерский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13. Киясовский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14. Красногорский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15. М-Пургинский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16. Сарапульский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17. Селтинский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18. Сюмсинский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19. Увинский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20.Шарканский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21. Юкаменский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22. Як-Бодинский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23. Ярский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Итого по </w:t>
            </w:r>
            <w:r>
              <w:rPr>
                <w:sz w:val="22"/>
              </w:rPr>
              <w:t>районам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25. г. Ижевск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24. г. Сарапул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25. г. Воткинск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26. г. Глазов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>27. г. Можга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Итого по городам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Всего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66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8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8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000000" w:rsidRDefault="00514D70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000000" w:rsidRDefault="00514D70">
      <w:pPr>
        <w:rPr>
          <w:b/>
          <w:sz w:val="24"/>
        </w:rPr>
      </w:pPr>
    </w:p>
    <w:p w:rsidR="00000000" w:rsidRDefault="00514D70">
      <w:pPr>
        <w:rPr>
          <w:b/>
          <w:sz w:val="24"/>
        </w:rPr>
      </w:pPr>
    </w:p>
    <w:p w:rsidR="00000000" w:rsidRDefault="00514D70">
      <w:pPr>
        <w:rPr>
          <w:sz w:val="24"/>
        </w:rPr>
      </w:pPr>
      <w:r>
        <w:rPr>
          <w:b/>
          <w:sz w:val="24"/>
        </w:rPr>
        <w:lastRenderedPageBreak/>
        <w:t>Распределение  постиньекционных  нагноений  по местам  инф</w:t>
      </w:r>
      <w:r>
        <w:rPr>
          <w:b/>
          <w:sz w:val="24"/>
        </w:rPr>
        <w:t>и</w:t>
      </w:r>
      <w:r>
        <w:rPr>
          <w:b/>
          <w:sz w:val="24"/>
        </w:rPr>
        <w:t>цирования  за  1997 – 19</w:t>
      </w:r>
      <w:r>
        <w:rPr>
          <w:b/>
          <w:sz w:val="24"/>
        </w:rPr>
        <w:t xml:space="preserve">98 г.г. </w:t>
      </w:r>
    </w:p>
    <w:p w:rsidR="00000000" w:rsidRDefault="00514D70">
      <w:pPr>
        <w:pStyle w:val="4"/>
      </w:pPr>
      <w:r>
        <w:t>Таблица № 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622"/>
        <w:gridCol w:w="822"/>
        <w:gridCol w:w="824"/>
        <w:gridCol w:w="822"/>
        <w:gridCol w:w="824"/>
        <w:gridCol w:w="822"/>
        <w:gridCol w:w="851"/>
        <w:gridCol w:w="818"/>
        <w:gridCol w:w="822"/>
        <w:gridCol w:w="818"/>
        <w:gridCol w:w="822"/>
        <w:gridCol w:w="818"/>
        <w:gridCol w:w="818"/>
        <w:gridCol w:w="5"/>
        <w:gridCol w:w="814"/>
        <w:gridCol w:w="818"/>
        <w:gridCol w:w="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Города и районы</w:t>
            </w:r>
          </w:p>
        </w:tc>
        <w:tc>
          <w:tcPr>
            <w:tcW w:w="1646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 ВСЕГО</w:t>
            </w:r>
          </w:p>
        </w:tc>
        <w:tc>
          <w:tcPr>
            <w:tcW w:w="1646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стационар</w:t>
            </w:r>
          </w:p>
        </w:tc>
        <w:tc>
          <w:tcPr>
            <w:tcW w:w="1669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поликлиника</w:t>
            </w:r>
          </w:p>
        </w:tc>
        <w:tc>
          <w:tcPr>
            <w:tcW w:w="1640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  ССМП</w:t>
            </w:r>
          </w:p>
        </w:tc>
        <w:tc>
          <w:tcPr>
            <w:tcW w:w="1640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    ФАП</w:t>
            </w:r>
          </w:p>
        </w:tc>
        <w:tc>
          <w:tcPr>
            <w:tcW w:w="1640" w:type="dxa"/>
            <w:gridSpan w:val="3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на участке</w:t>
            </w:r>
          </w:p>
        </w:tc>
        <w:tc>
          <w:tcPr>
            <w:tcW w:w="1640" w:type="dxa"/>
            <w:gridSpan w:val="3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Алнашский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Балезинский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Вавожский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Воткинский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Граховский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Дебесский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7. Завьяловский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Игринский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9. Камбарский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80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10.Каракулинский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Кезский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12. Кизнерский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13. Киясовский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14. Красногорский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15. М-Пургинский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16. Сарапульский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17. Селтинский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18. Сюмси</w:t>
            </w:r>
            <w:r>
              <w:rPr>
                <w:sz w:val="24"/>
              </w:rPr>
              <w:t>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19. Увинский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20.Шарканский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21. Юкаменский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22. Як-Бодинский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23. Ярский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Итого по районам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Ижевск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24. г. Сарапул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Воткинск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26. г. Глазов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27. г. Можга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по городам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по УР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</w:tbl>
    <w:p w:rsidR="00000000" w:rsidRDefault="00514D70">
      <w:pPr>
        <w:jc w:val="both"/>
        <w:rPr>
          <w:sz w:val="24"/>
        </w:rPr>
      </w:pPr>
      <w:r>
        <w:rPr>
          <w:b/>
          <w:sz w:val="24"/>
        </w:rPr>
        <w:lastRenderedPageBreak/>
        <w:t>Заб</w:t>
      </w:r>
      <w:r>
        <w:rPr>
          <w:b/>
          <w:sz w:val="24"/>
        </w:rPr>
        <w:t xml:space="preserve">олеваемость по акушерским стационарам по Удмуртской республике за 1997 - 1998 г.г.     </w:t>
      </w:r>
      <w:r>
        <w:rPr>
          <w:sz w:val="24"/>
        </w:rPr>
        <w:t>Таблица №8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622"/>
        <w:gridCol w:w="1280"/>
        <w:gridCol w:w="1280"/>
        <w:gridCol w:w="1281"/>
        <w:gridCol w:w="1280"/>
        <w:gridCol w:w="1280"/>
        <w:gridCol w:w="1281"/>
        <w:gridCol w:w="1280"/>
        <w:gridCol w:w="1280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pStyle w:val="5"/>
            </w:pPr>
            <w:r>
              <w:t xml:space="preserve">   Города и районы</w:t>
            </w:r>
          </w:p>
        </w:tc>
        <w:tc>
          <w:tcPr>
            <w:tcW w:w="3841" w:type="dxa"/>
            <w:gridSpan w:val="3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ВСЕГО</w:t>
            </w:r>
          </w:p>
        </w:tc>
        <w:tc>
          <w:tcPr>
            <w:tcW w:w="3841" w:type="dxa"/>
            <w:gridSpan w:val="3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  в т.ч.  новорожденных</w:t>
            </w:r>
          </w:p>
        </w:tc>
        <w:tc>
          <w:tcPr>
            <w:tcW w:w="3841" w:type="dxa"/>
            <w:gridSpan w:val="3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     в т.ч. родильниц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 г.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 г.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- 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 г.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 г.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- 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 г.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-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Алнашский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Балезинский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35,4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35,4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Вавожский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Воткинский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Граховский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35,7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35,7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Дебесский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7. Завьяловский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Игринский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9. Камбарский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10.Каракулинский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Кезский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+2,7р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12. Кизнерский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13. Киясовский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14. Красногорский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15. М-Пургинский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16. Сарапульский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17. Селтинский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18. Сюмсинский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19. Увинский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20.Шарканский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21. Юкаменский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88,5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22. Як-Бодинский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23. Ярский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-1сл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Итого по районам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-3,1р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-4,8р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+1,5р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Ижевск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-8%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-1,5р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24. г. Сарапул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-7,5р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-4,3р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В</w:t>
            </w:r>
            <w:r>
              <w:rPr>
                <w:sz w:val="24"/>
              </w:rPr>
              <w:t>откинск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+1,5р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+1,7р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26. г. Глазов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-16%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+1,9р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27. г. Можга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Итого по городам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ВСЕГО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-1,9р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80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-6%</w:t>
            </w:r>
          </w:p>
        </w:tc>
      </w:tr>
    </w:tbl>
    <w:p w:rsidR="00000000" w:rsidRDefault="00514D70">
      <w:pPr>
        <w:rPr>
          <w:sz w:val="24"/>
        </w:rPr>
      </w:pPr>
    </w:p>
    <w:p w:rsidR="00000000" w:rsidRDefault="00514D70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Внутрибольничный  </w:t>
      </w:r>
      <w:r>
        <w:rPr>
          <w:b/>
          <w:sz w:val="24"/>
        </w:rPr>
        <w:t>вирусный  гепатит  С  в Удмуртской ре</w:t>
      </w:r>
      <w:r>
        <w:rPr>
          <w:b/>
          <w:sz w:val="24"/>
        </w:rPr>
        <w:t>с</w:t>
      </w:r>
      <w:r>
        <w:rPr>
          <w:b/>
          <w:sz w:val="24"/>
        </w:rPr>
        <w:t>публике  за 1997 – 1998 г.г.</w:t>
      </w:r>
    </w:p>
    <w:p w:rsidR="00000000" w:rsidRDefault="00514D70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Таблица № 6</w:t>
      </w:r>
      <w:r>
        <w:rPr>
          <w:sz w:val="24"/>
        </w:rPr>
        <w:t xml:space="preserve">  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269"/>
        <w:gridCol w:w="708"/>
        <w:gridCol w:w="851"/>
        <w:gridCol w:w="425"/>
        <w:gridCol w:w="425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Города и районы</w:t>
            </w:r>
          </w:p>
        </w:tc>
        <w:tc>
          <w:tcPr>
            <w:tcW w:w="1559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4" w:type="dxa"/>
            <w:gridSpan w:val="4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Пути передачи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ПТГ   инстр.</w:t>
            </w:r>
          </w:p>
        </w:tc>
        <w:tc>
          <w:tcPr>
            <w:tcW w:w="14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терапия</w:t>
            </w:r>
          </w:p>
        </w:tc>
        <w:tc>
          <w:tcPr>
            <w:tcW w:w="1417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прочие стац.</w:t>
            </w:r>
          </w:p>
        </w:tc>
        <w:tc>
          <w:tcPr>
            <w:tcW w:w="14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стомат.</w:t>
            </w:r>
          </w:p>
        </w:tc>
        <w:tc>
          <w:tcPr>
            <w:tcW w:w="1417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хирург.</w:t>
            </w:r>
          </w:p>
        </w:tc>
        <w:tc>
          <w:tcPr>
            <w:tcW w:w="141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поликл.</w:t>
            </w:r>
          </w:p>
        </w:tc>
        <w:tc>
          <w:tcPr>
            <w:tcW w:w="1417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514D70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42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Як-Бодинский</w:t>
            </w:r>
          </w:p>
          <w:p w:rsidR="00000000" w:rsidRDefault="00514D70">
            <w:pPr>
              <w:pStyle w:val="20"/>
              <w:rPr>
                <w:sz w:val="24"/>
              </w:rPr>
            </w:pPr>
            <w:r>
              <w:rPr>
                <w:sz w:val="24"/>
              </w:rPr>
              <w:t>Итого по районам</w:t>
            </w:r>
          </w:p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С</w:t>
            </w:r>
            <w:r>
              <w:rPr>
                <w:sz w:val="24"/>
              </w:rPr>
              <w:t>арапул</w:t>
            </w:r>
          </w:p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по городам</w:t>
            </w:r>
          </w:p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по УР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</w:p>
    <w:p w:rsidR="00000000" w:rsidRDefault="00514D70">
      <w:pPr>
        <w:jc w:val="both"/>
        <w:rPr>
          <w:sz w:val="24"/>
        </w:rPr>
      </w:pPr>
      <w:r>
        <w:rPr>
          <w:b/>
          <w:sz w:val="24"/>
        </w:rPr>
        <w:lastRenderedPageBreak/>
        <w:t>Внешняя среда в акушерских  стационарах Удмуртской  респу</w:t>
      </w:r>
      <w:r>
        <w:rPr>
          <w:b/>
          <w:sz w:val="24"/>
        </w:rPr>
        <w:t>б</w:t>
      </w:r>
      <w:r>
        <w:rPr>
          <w:b/>
          <w:sz w:val="24"/>
        </w:rPr>
        <w:t>лики  за  1997 – 1998 г.г.</w:t>
      </w:r>
      <w:r>
        <w:rPr>
          <w:sz w:val="24"/>
        </w:rPr>
        <w:t xml:space="preserve">           Таблица № 9</w:t>
      </w:r>
    </w:p>
    <w:p w:rsidR="00000000" w:rsidRDefault="00514D70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331"/>
        <w:gridCol w:w="1417"/>
        <w:gridCol w:w="1399"/>
        <w:gridCol w:w="1134"/>
        <w:gridCol w:w="1153"/>
        <w:gridCol w:w="1257"/>
        <w:gridCol w:w="143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514D70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8" style="position:absolute;z-index:251657728" from="302.4pt,18.6pt" to="302.4pt,33pt" o:allowincell="f"/>
              </w:pict>
            </w:r>
            <w:r>
              <w:rPr>
                <w:noProof/>
                <w:sz w:val="24"/>
              </w:rPr>
              <w:pict>
                <v:line id="_x0000_s1037" style="position:absolute;z-index:251656704" from="165.6pt,18.6pt" to="417.6pt,18.6pt" o:allowincell="f"/>
              </w:pict>
            </w:r>
            <w:r>
              <w:rPr>
                <w:sz w:val="24"/>
              </w:rPr>
              <w:t xml:space="preserve">    Наименование 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городов и районов</w:t>
            </w:r>
          </w:p>
        </w:tc>
        <w:tc>
          <w:tcPr>
            <w:tcW w:w="5103" w:type="dxa"/>
            <w:gridSpan w:val="4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             % положительных проб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смывы                     стерильн.</w:t>
            </w:r>
          </w:p>
        </w:tc>
        <w:tc>
          <w:tcPr>
            <w:tcW w:w="2693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% проб с занижен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ной концентрац.</w:t>
            </w:r>
          </w:p>
        </w:tc>
        <w:tc>
          <w:tcPr>
            <w:tcW w:w="2551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% положит. проб на скрытую кровь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Алнашский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Балезинский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Вавожский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Граховский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Дебесский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7. Игринский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Камбарский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9.Каракулинский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10. Кезский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Кизнерский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12. Киясовский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13. Красногорский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14. М-Пургинский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15. Селтинский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16. Сюмсинский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17. Увинский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18.Шаркан</w:t>
            </w:r>
            <w:r>
              <w:rPr>
                <w:sz w:val="24"/>
              </w:rPr>
              <w:t>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19. Юкаменский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20. Як-Бодинский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21. Ярский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Итого по районам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22. г. Ижевск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23. г. Сарапул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24. г. Воткинск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5,9 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Глазов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26. г. Можга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Итого по городам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27,7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ВСЕГО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39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5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5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143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000000" w:rsidRDefault="00514D70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</w:t>
      </w:r>
    </w:p>
    <w:p w:rsidR="00000000" w:rsidRDefault="00514D70">
      <w:pPr>
        <w:jc w:val="both"/>
        <w:rPr>
          <w:b/>
          <w:sz w:val="24"/>
        </w:rPr>
      </w:pPr>
    </w:p>
    <w:p w:rsidR="00000000" w:rsidRDefault="00514D70">
      <w:pPr>
        <w:jc w:val="both"/>
        <w:rPr>
          <w:sz w:val="24"/>
        </w:rPr>
      </w:pPr>
      <w:r>
        <w:rPr>
          <w:b/>
          <w:sz w:val="24"/>
        </w:rPr>
        <w:lastRenderedPageBreak/>
        <w:t>Внешняя среда в хирургических стационарах  Удмуртской ре</w:t>
      </w:r>
      <w:r>
        <w:rPr>
          <w:b/>
          <w:sz w:val="24"/>
        </w:rPr>
        <w:t>с</w:t>
      </w:r>
      <w:r>
        <w:rPr>
          <w:b/>
          <w:sz w:val="24"/>
        </w:rPr>
        <w:t>публики  за 1997 – 1998 г.г.</w:t>
      </w:r>
      <w:r>
        <w:rPr>
          <w:sz w:val="24"/>
        </w:rPr>
        <w:t xml:space="preserve"> Таблица 10</w:t>
      </w:r>
    </w:p>
    <w:p w:rsidR="00000000" w:rsidRDefault="00514D70">
      <w:pPr>
        <w:rPr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197"/>
        <w:gridCol w:w="1275"/>
        <w:gridCol w:w="1276"/>
        <w:gridCol w:w="1276"/>
        <w:gridCol w:w="1417"/>
        <w:gridCol w:w="1276"/>
        <w:gridCol w:w="127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 Наименование 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городов и районов</w:t>
            </w:r>
          </w:p>
        </w:tc>
        <w:tc>
          <w:tcPr>
            <w:tcW w:w="5244" w:type="dxa"/>
            <w:gridSpan w:val="4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  положительных  проб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смывы                                стерильн.</w:t>
            </w:r>
          </w:p>
        </w:tc>
        <w:tc>
          <w:tcPr>
            <w:tcW w:w="2552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проб занижен.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держан. хлора</w:t>
            </w:r>
          </w:p>
        </w:tc>
        <w:tc>
          <w:tcPr>
            <w:tcW w:w="2551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пол</w:t>
            </w:r>
            <w:r>
              <w:rPr>
                <w:sz w:val="24"/>
              </w:rPr>
              <w:t>ожит. проб на скрытую кровь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Алнашский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Балезинский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Вавожский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Граховский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Дебесский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7. Завьяловский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7. Игринский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Камбарский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9.Каракулинский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10. Кезский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Кизнерский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12. Киясовский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13. Красногорский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14. М-Пургинский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15. Селтинский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16. Сюмсинский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17. Увинский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18.Шарканский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19. Юкаменский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20. Як-Бодинский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21. Ярский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пр.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Итого по районам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22. г. Ижевск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23. г. Сарапул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24. г. Воткинск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Глазов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26. г. Можга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Итого по городам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ВСЕГО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</w:tbl>
    <w:p w:rsidR="00000000" w:rsidRDefault="00514D70">
      <w:pPr>
        <w:rPr>
          <w:b/>
          <w:sz w:val="24"/>
        </w:rPr>
      </w:pPr>
    </w:p>
    <w:p w:rsidR="00000000" w:rsidRDefault="00514D70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Внутриболь</w:t>
      </w:r>
      <w:r>
        <w:rPr>
          <w:b/>
          <w:sz w:val="24"/>
        </w:rPr>
        <w:t>ничный  вирусный  гепатит В  в Удмур</w:t>
      </w:r>
      <w:r>
        <w:rPr>
          <w:b/>
          <w:sz w:val="24"/>
        </w:rPr>
        <w:t>т</w:t>
      </w:r>
      <w:r>
        <w:rPr>
          <w:b/>
          <w:sz w:val="24"/>
        </w:rPr>
        <w:t>ской  республике  за  1997 – 1998 г.г.</w:t>
      </w:r>
      <w:r>
        <w:rPr>
          <w:sz w:val="24"/>
        </w:rPr>
        <w:t>Таблица № 5</w:t>
      </w:r>
      <w:r>
        <w:rPr>
          <w:b/>
          <w:sz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197"/>
        <w:gridCol w:w="426"/>
        <w:gridCol w:w="426"/>
        <w:gridCol w:w="426"/>
        <w:gridCol w:w="426"/>
        <w:gridCol w:w="426"/>
        <w:gridCol w:w="426"/>
        <w:gridCol w:w="426"/>
        <w:gridCol w:w="428"/>
        <w:gridCol w:w="426"/>
        <w:gridCol w:w="421"/>
        <w:gridCol w:w="426"/>
        <w:gridCol w:w="429"/>
        <w:gridCol w:w="426"/>
        <w:gridCol w:w="429"/>
        <w:gridCol w:w="426"/>
        <w:gridCol w:w="429"/>
        <w:gridCol w:w="426"/>
        <w:gridCol w:w="429"/>
        <w:gridCol w:w="426"/>
        <w:gridCol w:w="419"/>
        <w:gridCol w:w="427"/>
        <w:gridCol w:w="423"/>
        <w:gridCol w:w="428"/>
        <w:gridCol w:w="428"/>
        <w:gridCol w:w="9"/>
        <w:gridCol w:w="419"/>
        <w:gridCol w:w="428"/>
        <w:gridCol w:w="18"/>
        <w:gridCol w:w="410"/>
        <w:gridCol w:w="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Города и районы</w:t>
            </w:r>
          </w:p>
        </w:tc>
        <w:tc>
          <w:tcPr>
            <w:tcW w:w="850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  <w:gridSpan w:val="4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Путь передачи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ПТГ     инстр.</w:t>
            </w:r>
          </w:p>
        </w:tc>
        <w:tc>
          <w:tcPr>
            <w:tcW w:w="854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пол-ка</w:t>
            </w:r>
          </w:p>
        </w:tc>
        <w:tc>
          <w:tcPr>
            <w:tcW w:w="847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лабор.</w:t>
            </w:r>
          </w:p>
        </w:tc>
        <w:tc>
          <w:tcPr>
            <w:tcW w:w="855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стомат</w:t>
            </w:r>
          </w:p>
        </w:tc>
        <w:tc>
          <w:tcPr>
            <w:tcW w:w="855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хирур.</w:t>
            </w:r>
          </w:p>
        </w:tc>
        <w:tc>
          <w:tcPr>
            <w:tcW w:w="855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терап.</w:t>
            </w:r>
          </w:p>
        </w:tc>
        <w:tc>
          <w:tcPr>
            <w:tcW w:w="855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гинек.</w:t>
            </w:r>
          </w:p>
        </w:tc>
        <w:tc>
          <w:tcPr>
            <w:tcW w:w="833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д/сом.</w:t>
            </w:r>
          </w:p>
        </w:tc>
        <w:tc>
          <w:tcPr>
            <w:tcW w:w="850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ФАП</w:t>
            </w:r>
          </w:p>
        </w:tc>
        <w:tc>
          <w:tcPr>
            <w:tcW w:w="865" w:type="dxa"/>
            <w:gridSpan w:val="3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Участ.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больн.</w:t>
            </w:r>
          </w:p>
        </w:tc>
        <w:tc>
          <w:tcPr>
            <w:tcW w:w="865" w:type="dxa"/>
            <w:gridSpan w:val="3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Инф /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невр.</w:t>
            </w:r>
          </w:p>
        </w:tc>
        <w:tc>
          <w:tcPr>
            <w:tcW w:w="822" w:type="dxa"/>
            <w:gridSpan w:val="2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>Санат.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Алнашский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Балезинский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Вавожский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Воткинский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Граховск</w:t>
            </w:r>
            <w:r>
              <w:rPr>
                <w:sz w:val="24"/>
              </w:rPr>
              <w:t>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Дебесский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7. Завьяловский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Игринский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9. Камбарский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10.Каракулинский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Кезский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12. Кизнерский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13. Киясовский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14. Красногорский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15. М-Пургинский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16. Сарапульс</w:t>
            </w:r>
            <w:r>
              <w:rPr>
                <w:sz w:val="24"/>
              </w:rPr>
              <w:t>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17. Селтинский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18. Сюмсинский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19. Увинский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20.Шарканский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21. Юкаменский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22. Як-Бодинский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23. Ярский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Итого по районам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Ижевск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24. г. Сарапул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Воткинск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26. г. Глазов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27. г. Можга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Итого по городам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ВСЕГО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9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428" w:type="dxa"/>
            <w:gridSpan w:val="2"/>
          </w:tcPr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0000" w:rsidRDefault="00514D70">
      <w:pPr>
        <w:rPr>
          <w:b/>
          <w:sz w:val="24"/>
        </w:rPr>
        <w:sectPr w:rsidR="00000000">
          <w:headerReference w:type="even" r:id="rId10"/>
          <w:headerReference w:type="default" r:id="rId11"/>
          <w:pgSz w:w="16840" w:h="11907" w:orient="landscape" w:code="9"/>
          <w:pgMar w:top="567" w:right="964" w:bottom="709" w:left="1440" w:header="720" w:footer="720" w:gutter="0"/>
          <w:cols w:space="720"/>
        </w:sectPr>
      </w:pPr>
    </w:p>
    <w:p w:rsidR="00000000" w:rsidRDefault="00514D7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Бактериологические   показатели   внешней    среды   акушерских  и</w:t>
      </w:r>
    </w:p>
    <w:p w:rsidR="00000000" w:rsidRDefault="00514D70">
      <w:pPr>
        <w:pStyle w:val="a4"/>
        <w:rPr>
          <w:sz w:val="24"/>
        </w:rPr>
      </w:pPr>
      <w:r>
        <w:rPr>
          <w:sz w:val="24"/>
        </w:rPr>
        <w:t>хирургических стационаров  в Удмуртской  республике  с 1996 - 1998 г.г.</w:t>
      </w:r>
    </w:p>
    <w:p w:rsidR="00000000" w:rsidRDefault="00514D70">
      <w:pPr>
        <w:pStyle w:val="a4"/>
        <w:jc w:val="left"/>
        <w:rPr>
          <w:sz w:val="24"/>
        </w:rPr>
      </w:pPr>
    </w:p>
    <w:p w:rsidR="00000000" w:rsidRDefault="00514D70">
      <w:pPr>
        <w:pStyle w:val="2"/>
        <w:jc w:val="right"/>
        <w:rPr>
          <w:sz w:val="24"/>
        </w:rPr>
      </w:pPr>
      <w:r>
        <w:rPr>
          <w:sz w:val="24"/>
        </w:rPr>
        <w:t xml:space="preserve">  Таблица № 11</w:t>
      </w:r>
    </w:p>
    <w:p w:rsidR="00000000" w:rsidRDefault="00514D70">
      <w:pPr>
        <w:rPr>
          <w:sz w:val="24"/>
        </w:rPr>
      </w:pP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545"/>
        <w:gridCol w:w="992"/>
        <w:gridCol w:w="1134"/>
        <w:gridCol w:w="1276"/>
        <w:gridCol w:w="1134"/>
        <w:gridCol w:w="1275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5" w:type="dxa"/>
          </w:tcPr>
          <w:p w:rsidR="00000000" w:rsidRDefault="00514D70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акушерские  стационары</w:t>
            </w:r>
          </w:p>
        </w:tc>
        <w:tc>
          <w:tcPr>
            <w:tcW w:w="3402" w:type="dxa"/>
            <w:gridSpan w:val="3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>ирургические  стационары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:rsidR="00000000" w:rsidRDefault="00514D7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99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Воздух - всего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положительных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процент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Смывы - всего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положительных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процент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На стерильность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положительных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процент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Пробы на скрытую кровь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положительных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процент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Химический к</w:t>
            </w:r>
            <w:r>
              <w:rPr>
                <w:sz w:val="24"/>
              </w:rPr>
              <w:t xml:space="preserve">онтроль 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дез. средств - всего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положительных</w:t>
            </w:r>
          </w:p>
          <w:p w:rsidR="00000000" w:rsidRDefault="00514D70">
            <w:pPr>
              <w:rPr>
                <w:sz w:val="24"/>
              </w:rPr>
            </w:pPr>
            <w:r>
              <w:rPr>
                <w:sz w:val="24"/>
              </w:rPr>
              <w:t xml:space="preserve">   процент</w:t>
            </w:r>
          </w:p>
          <w:p w:rsidR="00000000" w:rsidRDefault="00514D7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9660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2155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4400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10181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4337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7143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1897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1134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2198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13738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12477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1495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10504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4995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9566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3" w:type="dxa"/>
          </w:tcPr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14983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4353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8976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000000" w:rsidRDefault="00514D70">
            <w:pPr>
              <w:jc w:val="center"/>
              <w:rPr>
                <w:sz w:val="24"/>
              </w:rPr>
            </w:pP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  <w:p w:rsidR="00000000" w:rsidRDefault="00514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000000" w:rsidRDefault="00514D70">
      <w:pPr>
        <w:pStyle w:val="a5"/>
        <w:jc w:val="center"/>
        <w:rPr>
          <w:b/>
          <w:sz w:val="24"/>
        </w:rPr>
      </w:pPr>
    </w:p>
    <w:p w:rsidR="00000000" w:rsidRDefault="00514D70">
      <w:pPr>
        <w:pStyle w:val="a5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Внутрибольничная заболеваемость по Удмуртской Республике</w:t>
      </w:r>
    </w:p>
    <w:p w:rsidR="00000000" w:rsidRDefault="00514D70">
      <w:pPr>
        <w:pStyle w:val="a5"/>
        <w:jc w:val="center"/>
        <w:rPr>
          <w:sz w:val="24"/>
        </w:rPr>
      </w:pPr>
      <w:r>
        <w:rPr>
          <w:b/>
          <w:sz w:val="24"/>
        </w:rPr>
        <w:t xml:space="preserve"> за 1998 год в сравнении с 1997 г</w:t>
      </w:r>
      <w:r>
        <w:rPr>
          <w:b/>
          <w:sz w:val="24"/>
        </w:rPr>
        <w:t>одом.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Таблица № 1</w:t>
      </w:r>
    </w:p>
    <w:p w:rsidR="00000000" w:rsidRDefault="00514D70">
      <w:pPr>
        <w:pStyle w:val="a5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802"/>
        <w:gridCol w:w="1417"/>
        <w:gridCol w:w="1559"/>
        <w:gridCol w:w="1418"/>
        <w:gridCol w:w="1701"/>
        <w:gridCol w:w="1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Районы и города</w:t>
            </w:r>
          </w:p>
        </w:tc>
        <w:tc>
          <w:tcPr>
            <w:tcW w:w="2976" w:type="dxa"/>
            <w:gridSpan w:val="2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1997 г.</w:t>
            </w:r>
          </w:p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абс.           показ.</w:t>
            </w:r>
          </w:p>
        </w:tc>
        <w:tc>
          <w:tcPr>
            <w:tcW w:w="3119" w:type="dxa"/>
            <w:gridSpan w:val="2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1998 г.</w:t>
            </w:r>
          </w:p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абс.           показ.</w:t>
            </w:r>
          </w:p>
        </w:tc>
        <w:tc>
          <w:tcPr>
            <w:tcW w:w="194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Рост или сниж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Алнашский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110,3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-2,7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Балезинский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50,1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-2,3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Вавожский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Воткинский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- 1 сл.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Граховский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59,7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-6,9р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Дебесский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-3сл.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7. Завьяловский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91,6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-12р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Игринский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-1сл.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9. Камба</w:t>
            </w:r>
            <w:r>
              <w:rPr>
                <w:sz w:val="24"/>
              </w:rPr>
              <w:t>рский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-1сл.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10.Каракулинский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76,4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Кезский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113,7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-6,8р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12. Кизнерский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-8сл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13. Киясовский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+3,3р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14. Красногорский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+2сл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15. М-Пургинский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162,5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+13,1р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16. Сарапу</w:t>
            </w:r>
            <w:r>
              <w:rPr>
                <w:sz w:val="24"/>
              </w:rPr>
              <w:t>льский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17. Селтинский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65,8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+2,5р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18. Сюмсинский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+1сл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19. Увинский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+1,6р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20.Шарканский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-2,2р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21. Юкаменский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22,9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-3сл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22. Як-Бодинский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133,0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+5,1р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23. Ярский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-1сл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Итого по районам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-17%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Ижевск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-19%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24. г. Сарапул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-2,8р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Воткинск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-3сл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26. г. Глазов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-1сл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27. г. Можга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-11р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Итого по городам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-28%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ВСЕГО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-22%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т.ч Республик. ЛПУ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01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</w:tbl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rPr>
          <w:sz w:val="24"/>
        </w:rPr>
      </w:pPr>
    </w:p>
    <w:p w:rsidR="00000000" w:rsidRDefault="00514D70">
      <w:pPr>
        <w:pStyle w:val="a5"/>
        <w:jc w:val="center"/>
        <w:rPr>
          <w:sz w:val="24"/>
        </w:rPr>
      </w:pPr>
      <w:r>
        <w:rPr>
          <w:b/>
          <w:sz w:val="24"/>
        </w:rPr>
        <w:lastRenderedPageBreak/>
        <w:t>Заболеваемость внутрибольничными инфекциями по республиканским учреждениям за 1997 – 1998 г.г. в абсолютных цифрах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                                                       Таблица № 3</w:t>
      </w:r>
    </w:p>
    <w:p w:rsidR="00000000" w:rsidRDefault="00514D70">
      <w:pPr>
        <w:pStyle w:val="a5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09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ГСИ новор</w:t>
            </w:r>
          </w:p>
        </w:tc>
        <w:tc>
          <w:tcPr>
            <w:tcW w:w="1417" w:type="dxa"/>
            <w:gridSpan w:val="2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Гепатит В</w:t>
            </w:r>
          </w:p>
        </w:tc>
        <w:tc>
          <w:tcPr>
            <w:tcW w:w="1418" w:type="dxa"/>
            <w:gridSpan w:val="2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Гепатит С</w:t>
            </w:r>
          </w:p>
        </w:tc>
        <w:tc>
          <w:tcPr>
            <w:tcW w:w="1417" w:type="dxa"/>
            <w:gridSpan w:val="2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Постинъек. нагноен.</w:t>
            </w:r>
          </w:p>
        </w:tc>
        <w:tc>
          <w:tcPr>
            <w:tcW w:w="1418" w:type="dxa"/>
            <w:gridSpan w:val="2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Послеоп.</w:t>
            </w:r>
          </w:p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нагноен.</w:t>
            </w:r>
          </w:p>
        </w:tc>
        <w:tc>
          <w:tcPr>
            <w:tcW w:w="1417" w:type="dxa"/>
            <w:gridSpan w:val="2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ОКИ</w:t>
            </w:r>
          </w:p>
        </w:tc>
        <w:tc>
          <w:tcPr>
            <w:tcW w:w="1093" w:type="dxa"/>
            <w:gridSpan w:val="2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Другие инфекц.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РКБ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РККД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РКТБ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РКПБ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РОД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РСП (ст.пол.)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РПБ (Сард.)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РПБ (Шур)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РЦ СПИД 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Чур.туб.б-ца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Юськи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Селычка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 РПБ (Пост.)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09" w:type="dxa"/>
          </w:tcPr>
          <w:p w:rsidR="00000000" w:rsidRDefault="00514D70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1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22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000000" w:rsidRDefault="00514D70">
      <w:pPr>
        <w:pStyle w:val="a5"/>
        <w:jc w:val="center"/>
        <w:rPr>
          <w:sz w:val="24"/>
        </w:rPr>
      </w:pPr>
    </w:p>
    <w:p w:rsidR="00000000" w:rsidRDefault="00514D70">
      <w:pPr>
        <w:pStyle w:val="a5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Внутрибольничная заболеваемость по местам инфицирования </w:t>
      </w:r>
    </w:p>
    <w:p w:rsidR="00000000" w:rsidRDefault="00514D70">
      <w:pPr>
        <w:pStyle w:val="a5"/>
        <w:jc w:val="center"/>
        <w:rPr>
          <w:sz w:val="24"/>
        </w:rPr>
      </w:pPr>
      <w:r>
        <w:rPr>
          <w:b/>
          <w:sz w:val="24"/>
        </w:rPr>
        <w:t>за 1998 год  в абсолютных  цифрах</w:t>
      </w:r>
    </w:p>
    <w:p w:rsidR="00000000" w:rsidRDefault="00514D70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                                         Таблица № 4</w:t>
      </w:r>
    </w:p>
    <w:p w:rsidR="00000000" w:rsidRDefault="00514D70">
      <w:pPr>
        <w:pStyle w:val="a5"/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376"/>
        <w:gridCol w:w="1276"/>
        <w:gridCol w:w="1418"/>
        <w:gridCol w:w="1559"/>
        <w:gridCol w:w="1417"/>
        <w:gridCol w:w="1418"/>
        <w:gridCol w:w="1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родильн.</w:t>
            </w:r>
          </w:p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хирург.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цион.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прочие стацион.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амбул.</w:t>
            </w:r>
          </w:p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пол. сеть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детские стацион.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Алнашский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9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3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Балезинский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Вавожский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Воткинский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Граховский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Дебесский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7. Завьяловский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Игринский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9. Камбарский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10.Каракулинский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Кезский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12. Кизнерский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13. Киясовский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14. Красногорский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>
              <w:rPr>
                <w:sz w:val="24"/>
              </w:rPr>
              <w:t>М-Пургинский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16. Сарапульский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17. Селтинский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18. Сюмсинский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19. Увинский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20.Шарканский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21. Юкаменский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22. Як-Бодинский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23. Ярский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Итого по районам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Ижевск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24. г. Сарапул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25. г. Воткинск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26. г. Глазов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>27. г. Можга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Итого по городам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ВСЕГО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14D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т.ч. Респуб. ЛПУ</w:t>
            </w:r>
          </w:p>
        </w:tc>
        <w:tc>
          <w:tcPr>
            <w:tcW w:w="1276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8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 w:rsidR="00000000" w:rsidRDefault="00514D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14D70" w:rsidRDefault="00514D70">
      <w:pPr>
        <w:pStyle w:val="a5"/>
        <w:jc w:val="center"/>
        <w:rPr>
          <w:sz w:val="24"/>
        </w:rPr>
      </w:pPr>
    </w:p>
    <w:sectPr w:rsidR="00514D70">
      <w:type w:val="oddPage"/>
      <w:pgSz w:w="11907" w:h="16840" w:code="9"/>
      <w:pgMar w:top="1440" w:right="567" w:bottom="426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70" w:rsidRDefault="00514D70">
      <w:r>
        <w:separator/>
      </w:r>
    </w:p>
  </w:endnote>
  <w:endnote w:type="continuationSeparator" w:id="0">
    <w:p w:rsidR="00514D70" w:rsidRDefault="0051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70" w:rsidRDefault="00514D70">
      <w:r>
        <w:separator/>
      </w:r>
    </w:p>
  </w:footnote>
  <w:footnote w:type="continuationSeparator" w:id="0">
    <w:p w:rsidR="00514D70" w:rsidRDefault="0051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D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00000" w:rsidRDefault="00514D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D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D30">
      <w:rPr>
        <w:rStyle w:val="a7"/>
        <w:noProof/>
      </w:rPr>
      <w:t>3</w:t>
    </w:r>
    <w:r>
      <w:rPr>
        <w:rStyle w:val="a7"/>
      </w:rPr>
      <w:fldChar w:fldCharType="end"/>
    </w:r>
  </w:p>
  <w:p w:rsidR="00000000" w:rsidRDefault="00514D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D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00000" w:rsidRDefault="00514D7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D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D30">
      <w:rPr>
        <w:rStyle w:val="a7"/>
        <w:noProof/>
      </w:rPr>
      <w:t>14</w:t>
    </w:r>
    <w:r>
      <w:rPr>
        <w:rStyle w:val="a7"/>
      </w:rPr>
      <w:fldChar w:fldCharType="end"/>
    </w:r>
  </w:p>
  <w:p w:rsidR="00000000" w:rsidRDefault="00514D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E67"/>
    <w:multiLevelType w:val="singleLevel"/>
    <w:tmpl w:val="623CFA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D30"/>
    <w:rsid w:val="004D2D30"/>
    <w:rsid w:val="0051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center"/>
    </w:pPr>
    <w:rPr>
      <w:b/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30">
    <w:name w:val="Body Text 3"/>
    <w:basedOn w:val="a"/>
    <w:semiHidden/>
    <w:pPr>
      <w:jc w:val="center"/>
    </w:pPr>
    <w:rPr>
      <w:b/>
      <w:sz w:val="36"/>
    </w:rPr>
  </w:style>
  <w:style w:type="paragraph" w:styleId="a5">
    <w:name w:val="Body Text Indent"/>
    <w:basedOn w:val="a"/>
    <w:semiHidden/>
    <w:pPr>
      <w:ind w:firstLine="426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  ЦЕНТР  ГОССАНЭПИДНАДЗОРА</vt:lpstr>
    </vt:vector>
  </TitlesOfParts>
  <Company>РЦ СПИД</Company>
  <LinksUpToDate>false</LinksUpToDate>
  <CharactersWithSpaces>23239</CharactersWithSpaces>
  <SharedDoc>false</SharedDoc>
  <HLinks>
    <vt:vector size="6" baseType="variant">
      <vt:variant>
        <vt:i4>5963815</vt:i4>
      </vt:variant>
      <vt:variant>
        <vt:i4>-1</vt:i4>
      </vt:variant>
      <vt:variant>
        <vt:i4>1039</vt:i4>
      </vt:variant>
      <vt:variant>
        <vt:i4>1</vt:i4>
      </vt:variant>
      <vt:variant>
        <vt:lpwstr>C:\Мои документы\Мои рисунки\Эмблема СПИДа.wmf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 ЦЕНТР  ГОССАНЭПИДНАДЗОРА</dc:title>
  <dc:creator>АСУ 7</dc:creator>
  <cp:lastModifiedBy>Admin</cp:lastModifiedBy>
  <cp:revision>2</cp:revision>
  <dcterms:created xsi:type="dcterms:W3CDTF">2017-05-02T06:14:00Z</dcterms:created>
  <dcterms:modified xsi:type="dcterms:W3CDTF">2017-05-02T06:14:00Z</dcterms:modified>
</cp:coreProperties>
</file>